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978"/>
        <w:gridCol w:w="3462"/>
      </w:tblGrid>
      <w:tr w:rsidR="00971CA4" w:rsidRPr="00971CA4" w14:paraId="5364336D" w14:textId="77777777" w:rsidTr="00BB7A09">
        <w:trPr>
          <w:trHeight w:val="1395"/>
        </w:trPr>
        <w:tc>
          <w:tcPr>
            <w:tcW w:w="6287" w:type="dxa"/>
          </w:tcPr>
          <w:p w14:paraId="04C0E75A" w14:textId="5391BD28" w:rsidR="00971CA4" w:rsidRPr="00971CA4" w:rsidRDefault="00971CA4" w:rsidP="00971CA4">
            <w:pPr>
              <w:spacing w:after="200" w:line="276" w:lineRule="auto"/>
            </w:pPr>
            <w:r w:rsidRPr="00971CA4">
              <w:br/>
            </w:r>
            <w:r w:rsidRPr="00971CA4">
              <w:rPr>
                <w:noProof/>
              </w:rPr>
              <w:drawing>
                <wp:inline distT="0" distB="0" distL="0" distR="0" wp14:anchorId="059CDEC2" wp14:editId="6E1A63B5">
                  <wp:extent cx="3060649" cy="541213"/>
                  <wp:effectExtent l="19050" t="0" r="6401" b="0"/>
                  <wp:docPr id="1"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8" cstate="print"/>
                          <a:srcRect/>
                          <a:stretch>
                            <a:fillRect/>
                          </a:stretch>
                        </pic:blipFill>
                        <pic:spPr bwMode="auto">
                          <a:xfrm>
                            <a:off x="0" y="0"/>
                            <a:ext cx="3077109" cy="544124"/>
                          </a:xfrm>
                          <a:prstGeom prst="rect">
                            <a:avLst/>
                          </a:prstGeom>
                          <a:noFill/>
                          <a:ln w="9525">
                            <a:noFill/>
                            <a:miter lim="800000"/>
                            <a:headEnd/>
                            <a:tailEnd/>
                          </a:ln>
                        </pic:spPr>
                      </pic:pic>
                    </a:graphicData>
                  </a:graphic>
                </wp:inline>
              </w:drawing>
            </w:r>
          </w:p>
        </w:tc>
        <w:tc>
          <w:tcPr>
            <w:tcW w:w="4153" w:type="dxa"/>
          </w:tcPr>
          <w:p w14:paraId="77780BA8" w14:textId="77777777" w:rsidR="00971CA4" w:rsidRPr="00971CA4" w:rsidRDefault="00971CA4" w:rsidP="00971CA4">
            <w:pPr>
              <w:spacing w:after="200" w:line="276" w:lineRule="auto"/>
            </w:pPr>
          </w:p>
        </w:tc>
      </w:tr>
      <w:tr w:rsidR="00971CA4" w:rsidRPr="00971CA4" w14:paraId="6FE66BD6" w14:textId="77777777" w:rsidTr="00BB7A09">
        <w:trPr>
          <w:trHeight w:val="2250"/>
        </w:trPr>
        <w:tc>
          <w:tcPr>
            <w:tcW w:w="6287" w:type="dxa"/>
            <w:shd w:val="clear" w:color="auto" w:fill="000000" w:themeFill="text1"/>
          </w:tcPr>
          <w:p w14:paraId="4615BF21" w14:textId="2EC13237" w:rsidR="00971CA4" w:rsidRPr="009D2B95" w:rsidRDefault="00905C2E" w:rsidP="00971CA4">
            <w:pPr>
              <w:spacing w:after="200" w:line="276" w:lineRule="auto"/>
              <w:rPr>
                <w:sz w:val="30"/>
                <w:szCs w:val="30"/>
              </w:rPr>
            </w:pPr>
            <w:r>
              <w:rPr>
                <w:noProof/>
                <w:sz w:val="30"/>
                <w:szCs w:val="30"/>
              </w:rPr>
              <mc:AlternateContent>
                <mc:Choice Requires="wps">
                  <w:drawing>
                    <wp:anchor distT="0" distB="0" distL="114300" distR="114300" simplePos="0" relativeHeight="251658240" behindDoc="0" locked="0" layoutInCell="1" allowOverlap="1" wp14:anchorId="05700F8B" wp14:editId="347C4111">
                      <wp:simplePos x="0" y="0"/>
                      <wp:positionH relativeFrom="column">
                        <wp:posOffset>36195</wp:posOffset>
                      </wp:positionH>
                      <wp:positionV relativeFrom="paragraph">
                        <wp:posOffset>120015</wp:posOffset>
                      </wp:positionV>
                      <wp:extent cx="3752850" cy="128206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82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0F8B" id="_x0000_t202" coordsize="21600,21600" o:spt="202" path="m,l,21600r21600,l21600,xe">
                      <v:stroke joinstyle="miter"/>
                      <v:path gradientshapeok="t" o:connecttype="rect"/>
                    </v:shapetype>
                    <v:shape id="Text Box 3" o:spid="_x0000_s1026" type="#_x0000_t202" style="position:absolute;margin-left:2.85pt;margin-top:9.45pt;width:295.5pt;height:1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" filled="f">
                      <v:textbo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v:textbox>
                    </v:shape>
                  </w:pict>
                </mc:Fallback>
              </mc:AlternateContent>
            </w:r>
          </w:p>
        </w:tc>
        <w:tc>
          <w:tcPr>
            <w:tcW w:w="4153" w:type="dxa"/>
            <w:vMerge w:val="restart"/>
            <w:shd w:val="clear" w:color="auto" w:fill="008080"/>
          </w:tcPr>
          <w:p w14:paraId="4B52295B" w14:textId="77777777" w:rsidR="009D2B95" w:rsidRDefault="00971CA4" w:rsidP="00971CA4">
            <w:pPr>
              <w:jc w:val="center"/>
              <w:rPr>
                <w:b/>
                <w:color w:val="FFFFFF" w:themeColor="background1"/>
                <w:sz w:val="30"/>
                <w:szCs w:val="30"/>
              </w:rPr>
            </w:pPr>
            <w:r w:rsidRPr="009D2B95">
              <w:rPr>
                <w:b/>
                <w:sz w:val="30"/>
                <w:szCs w:val="30"/>
              </w:rPr>
              <w:br/>
            </w:r>
            <w:r w:rsidR="005D3FA2" w:rsidRPr="009D2B95">
              <w:rPr>
                <w:b/>
                <w:color w:val="FFFFFF" w:themeColor="background1"/>
                <w:sz w:val="30"/>
                <w:szCs w:val="30"/>
              </w:rPr>
              <w:br/>
            </w:r>
          </w:p>
          <w:p w14:paraId="2A097621" w14:textId="77777777" w:rsidR="009D2B95" w:rsidRDefault="009D2B95" w:rsidP="00971CA4">
            <w:pPr>
              <w:jc w:val="center"/>
              <w:rPr>
                <w:b/>
                <w:color w:val="FFFFFF" w:themeColor="background1"/>
                <w:sz w:val="30"/>
                <w:szCs w:val="30"/>
              </w:rPr>
            </w:pPr>
          </w:p>
          <w:p w14:paraId="4805A34F" w14:textId="3BD3A519" w:rsidR="00971CA4" w:rsidRPr="009D2B95" w:rsidRDefault="00AB0FAF" w:rsidP="00971CA4">
            <w:pPr>
              <w:jc w:val="center"/>
              <w:rPr>
                <w:b/>
                <w:color w:val="FFFFFF" w:themeColor="background1"/>
                <w:sz w:val="30"/>
                <w:szCs w:val="30"/>
              </w:rPr>
            </w:pPr>
            <w:r>
              <w:rPr>
                <w:b/>
                <w:color w:val="FFFFFF" w:themeColor="background1"/>
                <w:sz w:val="30"/>
                <w:szCs w:val="30"/>
              </w:rPr>
              <w:t>Feb</w:t>
            </w:r>
            <w:r w:rsidR="00210A83">
              <w:rPr>
                <w:b/>
                <w:color w:val="FFFFFF" w:themeColor="background1"/>
                <w:sz w:val="30"/>
                <w:szCs w:val="30"/>
              </w:rPr>
              <w:t xml:space="preserve"> </w:t>
            </w:r>
            <w:r w:rsidR="009B4251">
              <w:rPr>
                <w:b/>
                <w:color w:val="FFFFFF" w:themeColor="background1"/>
                <w:sz w:val="30"/>
                <w:szCs w:val="30"/>
              </w:rPr>
              <w:t>2021</w:t>
            </w:r>
          </w:p>
          <w:p w14:paraId="1B56E6F1" w14:textId="4171922A" w:rsidR="00971CA4" w:rsidRPr="009D2B95" w:rsidRDefault="00971CA4" w:rsidP="00971CA4">
            <w:pPr>
              <w:spacing w:after="200" w:line="276" w:lineRule="auto"/>
              <w:jc w:val="center"/>
              <w:rPr>
                <w:b/>
                <w:sz w:val="30"/>
                <w:szCs w:val="30"/>
              </w:rPr>
            </w:pPr>
          </w:p>
        </w:tc>
      </w:tr>
      <w:tr w:rsidR="00971CA4" w:rsidRPr="00971CA4" w14:paraId="5AAC015B" w14:textId="77777777" w:rsidTr="00BB7A09">
        <w:trPr>
          <w:trHeight w:val="1160"/>
        </w:trPr>
        <w:tc>
          <w:tcPr>
            <w:tcW w:w="6287" w:type="dxa"/>
            <w:shd w:val="clear" w:color="auto" w:fill="000000" w:themeFill="text1"/>
          </w:tcPr>
          <w:p w14:paraId="75C3EB19" w14:textId="77777777" w:rsidR="00971CA4" w:rsidRPr="00971CA4" w:rsidRDefault="00971CA4" w:rsidP="00971CA4">
            <w:pPr>
              <w:spacing w:after="200" w:line="276" w:lineRule="auto"/>
            </w:pPr>
            <w:r w:rsidRPr="00971CA4">
              <w:rPr>
                <w:noProof/>
              </w:rPr>
              <w:drawing>
                <wp:inline distT="0" distB="0" distL="0" distR="0" wp14:anchorId="3710F37B" wp14:editId="20598110">
                  <wp:extent cx="4274972" cy="592531"/>
                  <wp:effectExtent l="19050" t="0" r="0" b="0"/>
                  <wp:docPr id="2"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9" cstate="print"/>
                          <a:stretch>
                            <a:fillRect/>
                          </a:stretch>
                        </pic:blipFill>
                        <pic:spPr>
                          <a:xfrm>
                            <a:off x="0" y="0"/>
                            <a:ext cx="4274972" cy="592531"/>
                          </a:xfrm>
                          <a:prstGeom prst="rect">
                            <a:avLst/>
                          </a:prstGeom>
                        </pic:spPr>
                      </pic:pic>
                    </a:graphicData>
                  </a:graphic>
                </wp:inline>
              </w:drawing>
            </w:r>
          </w:p>
        </w:tc>
        <w:tc>
          <w:tcPr>
            <w:tcW w:w="4153" w:type="dxa"/>
            <w:vMerge/>
            <w:shd w:val="clear" w:color="auto" w:fill="008080"/>
          </w:tcPr>
          <w:p w14:paraId="781F0FBF" w14:textId="77777777" w:rsidR="00971CA4" w:rsidRPr="00971CA4" w:rsidRDefault="00971CA4" w:rsidP="00971CA4">
            <w:pPr>
              <w:spacing w:after="200" w:line="276" w:lineRule="auto"/>
            </w:pPr>
          </w:p>
        </w:tc>
      </w:tr>
      <w:tr w:rsidR="00971CA4" w:rsidRPr="00971CA4" w14:paraId="6B74BF23" w14:textId="77777777" w:rsidTr="00BB7A09">
        <w:trPr>
          <w:trHeight w:val="7766"/>
        </w:trPr>
        <w:tc>
          <w:tcPr>
            <w:tcW w:w="6287" w:type="dxa"/>
            <w:vMerge w:val="restart"/>
          </w:tcPr>
          <w:p w14:paraId="66E370E3" w14:textId="77777777" w:rsidR="00611FCE" w:rsidRDefault="00611FCE" w:rsidP="000B7F3D"/>
          <w:p w14:paraId="185C590E" w14:textId="3E6EA78E" w:rsidR="000B7F3D" w:rsidRPr="00611FCE" w:rsidRDefault="000B7F3D" w:rsidP="000B7F3D">
            <w:pPr>
              <w:rPr>
                <w:b/>
              </w:rPr>
            </w:pPr>
            <w:r w:rsidRPr="00611FCE">
              <w:rPr>
                <w:b/>
              </w:rPr>
              <w:t>“Wisdom and Resilience- The Retired RN”</w:t>
            </w:r>
          </w:p>
          <w:p w14:paraId="361ECC6D" w14:textId="77777777" w:rsidR="00611FCE" w:rsidRDefault="00611FCE" w:rsidP="000B7F3D"/>
          <w:p w14:paraId="07C354F1" w14:textId="7FC4D8AA" w:rsidR="009B4251" w:rsidRDefault="000B7F3D" w:rsidP="000B7F3D">
            <w:pPr>
              <w:rPr>
                <w:b/>
                <w:sz w:val="32"/>
                <w:szCs w:val="32"/>
                <w:u w:val="single"/>
              </w:rPr>
            </w:pPr>
            <w:r w:rsidRPr="00945BCA">
              <w:rPr>
                <w:b/>
                <w:sz w:val="32"/>
                <w:szCs w:val="32"/>
                <w:u w:val="single"/>
              </w:rPr>
              <w:t xml:space="preserve">Notes from the </w:t>
            </w:r>
            <w:r w:rsidR="00042F2E">
              <w:rPr>
                <w:b/>
                <w:sz w:val="32"/>
                <w:szCs w:val="32"/>
                <w:u w:val="single"/>
              </w:rPr>
              <w:t xml:space="preserve">Past </w:t>
            </w:r>
            <w:r w:rsidRPr="00945BCA">
              <w:rPr>
                <w:b/>
                <w:sz w:val="32"/>
                <w:szCs w:val="32"/>
                <w:u w:val="single"/>
              </w:rPr>
              <w:t>Chair</w:t>
            </w:r>
          </w:p>
          <w:p w14:paraId="3DB8FB54" w14:textId="77777777" w:rsidR="00B65820" w:rsidRDefault="00B65820" w:rsidP="000B7F3D">
            <w:pPr>
              <w:rPr>
                <w:b/>
                <w:sz w:val="32"/>
                <w:szCs w:val="32"/>
                <w:u w:val="single"/>
              </w:rPr>
            </w:pPr>
          </w:p>
          <w:p w14:paraId="3F1E1CE5" w14:textId="77777777" w:rsidR="002740F6" w:rsidRPr="005C7A71" w:rsidRDefault="00042F2E" w:rsidP="00042F2E">
            <w:pPr>
              <w:rPr>
                <w:b/>
                <w:bCs/>
              </w:rPr>
            </w:pPr>
            <w:r w:rsidRPr="005C7A71">
              <w:rPr>
                <w:b/>
                <w:bCs/>
              </w:rPr>
              <w:t>Welcome to the 970</w:t>
            </w:r>
            <w:r w:rsidRPr="005C7A71">
              <w:rPr>
                <w:b/>
                <w:bCs/>
                <w:vertAlign w:val="superscript"/>
              </w:rPr>
              <w:t>th</w:t>
            </w:r>
            <w:r w:rsidRPr="005C7A71">
              <w:rPr>
                <w:b/>
                <w:bCs/>
              </w:rPr>
              <w:t xml:space="preserve"> month of the pandemic!! </w:t>
            </w:r>
          </w:p>
          <w:p w14:paraId="2EED9F7D" w14:textId="3643101F" w:rsidR="00042F2E" w:rsidRDefault="00042F2E" w:rsidP="00042F2E">
            <w:r>
              <w:t>Doesn’t</w:t>
            </w:r>
            <w:r w:rsidR="002740F6">
              <w:t xml:space="preserve"> it</w:t>
            </w:r>
            <w:r>
              <w:t xml:space="preserve"> feel like we have been doing this forever? The vaccine and the amount we have learnt over these last 11 months are rays of hope.</w:t>
            </w:r>
          </w:p>
          <w:p w14:paraId="1BD19906" w14:textId="77777777" w:rsidR="002740F6" w:rsidRDefault="002740F6" w:rsidP="00042F2E"/>
          <w:p w14:paraId="3509FE63" w14:textId="77777777" w:rsidR="002740F6" w:rsidRDefault="00042F2E" w:rsidP="00042F2E">
            <w:r>
              <w:t>The RetNIG interest group has continued to provide updates and webinars to our members. We have decided to hold a brief business meeting before every webinar we host.</w:t>
            </w:r>
          </w:p>
          <w:p w14:paraId="6D0C5314" w14:textId="279240B2" w:rsidR="00042F2E" w:rsidRDefault="00042F2E" w:rsidP="00042F2E">
            <w:r>
              <w:t xml:space="preserve"> We hosted one in September, another in January and are excited by an upcoming webinar in March. Please keep tuned for information on this </w:t>
            </w:r>
            <w:r w:rsidRPr="002740F6">
              <w:rPr>
                <w:b/>
                <w:bCs/>
              </w:rPr>
              <w:t>March 17</w:t>
            </w:r>
            <w:r w:rsidRPr="002740F6">
              <w:rPr>
                <w:b/>
                <w:bCs/>
                <w:vertAlign w:val="superscript"/>
              </w:rPr>
              <w:t>th</w:t>
            </w:r>
            <w:r>
              <w:t xml:space="preserve"> event focused on the impact of the pandemic on older adults – presented by </w:t>
            </w:r>
            <w:r w:rsidRPr="002740F6">
              <w:rPr>
                <w:b/>
                <w:bCs/>
              </w:rPr>
              <w:t xml:space="preserve">Veronique </w:t>
            </w:r>
            <w:proofErr w:type="spellStart"/>
            <w:r w:rsidRPr="002740F6">
              <w:rPr>
                <w:b/>
                <w:bCs/>
              </w:rPr>
              <w:t>Boscart</w:t>
            </w:r>
            <w:proofErr w:type="spellEnd"/>
            <w:r>
              <w:t>.</w:t>
            </w:r>
          </w:p>
          <w:p w14:paraId="30C8B4D2" w14:textId="77777777" w:rsidR="002740F6" w:rsidRDefault="002740F6" w:rsidP="00042F2E"/>
          <w:p w14:paraId="545B06F6" w14:textId="433208C1" w:rsidR="002740F6" w:rsidRDefault="00042F2E" w:rsidP="00042F2E">
            <w:r>
              <w:t xml:space="preserve">Between Christmas and New </w:t>
            </w:r>
            <w:r w:rsidR="007538CE">
              <w:t>Year’s,</w:t>
            </w:r>
            <w:r>
              <w:t xml:space="preserve"> we put out a call for nominations for two executive positions- </w:t>
            </w:r>
            <w:r w:rsidRPr="002740F6">
              <w:rPr>
                <w:b/>
                <w:bCs/>
              </w:rPr>
              <w:t>ENO Communication and Chair</w:t>
            </w:r>
            <w:r>
              <w:t xml:space="preserve">. We did not receive any applicants and are hoping this was just due to it being holiday times. </w:t>
            </w:r>
          </w:p>
          <w:p w14:paraId="4875B9EE" w14:textId="30019B44" w:rsidR="002740F6" w:rsidRDefault="00042F2E" w:rsidP="00042F2E">
            <w:r>
              <w:t xml:space="preserve">Our Social Media ENO is taking on some of the communication </w:t>
            </w:r>
            <w:r w:rsidR="002740F6">
              <w:t>responsibilities,</w:t>
            </w:r>
            <w:r>
              <w:t xml:space="preserve"> but we certainly need a new Chair.</w:t>
            </w:r>
          </w:p>
          <w:p w14:paraId="0CDC09D9" w14:textId="4D425CE8" w:rsidR="00042F2E" w:rsidRDefault="00042F2E" w:rsidP="00042F2E">
            <w:pPr>
              <w:rPr>
                <w:rStyle w:val="Hyperlink"/>
              </w:rPr>
            </w:pPr>
            <w:r>
              <w:t xml:space="preserve">Being </w:t>
            </w:r>
            <w:proofErr w:type="spellStart"/>
            <w:r>
              <w:t>RetN</w:t>
            </w:r>
            <w:r w:rsidR="007538CE">
              <w:t>I</w:t>
            </w:r>
            <w:r>
              <w:t>G’s</w:t>
            </w:r>
            <w:proofErr w:type="spellEnd"/>
            <w:r>
              <w:t xml:space="preserve"> first chair – I am very committed to the continued success of this interest group. I want to be able to hand the reins over to another great RetNIG member. The chair position can be shared between two of our interest group members should people feel the responsibility would be </w:t>
            </w:r>
            <w:r>
              <w:lastRenderedPageBreak/>
              <w:t xml:space="preserve">too much. If you are interested to discuss </w:t>
            </w:r>
            <w:r w:rsidR="00114212">
              <w:t>further,</w:t>
            </w:r>
            <w:r>
              <w:t xml:space="preserve"> please connect with me directly at </w:t>
            </w:r>
            <w:hyperlink r:id="rId10" w:history="1">
              <w:r w:rsidRPr="00741C02">
                <w:rPr>
                  <w:rStyle w:val="Hyperlink"/>
                </w:rPr>
                <w:t>seidmanr@rogers.com</w:t>
              </w:r>
            </w:hyperlink>
          </w:p>
          <w:p w14:paraId="6A841FE4" w14:textId="77777777" w:rsidR="00A01DE4" w:rsidRDefault="00A01DE4" w:rsidP="00042F2E"/>
          <w:p w14:paraId="70728CBE" w14:textId="5EDBE9FD" w:rsidR="00042F2E" w:rsidRDefault="00042F2E" w:rsidP="00042F2E">
            <w:r>
              <w:t xml:space="preserve">As you will see in our Policy and Political Action ENO’s column that we are wanting to focus our political action activities on ways to support front line workers (RNs, </w:t>
            </w:r>
            <w:r w:rsidR="00114212">
              <w:t>NPs,</w:t>
            </w:r>
            <w:r>
              <w:t xml:space="preserve"> and their team members). Please share ideas on how we might realize this goal.</w:t>
            </w:r>
          </w:p>
          <w:p w14:paraId="758E36BA" w14:textId="77777777" w:rsidR="00042F2E" w:rsidRDefault="00042F2E" w:rsidP="00042F2E">
            <w:r w:rsidRPr="002740F6">
              <w:rPr>
                <w:b/>
                <w:bCs/>
              </w:rPr>
              <w:t>RNAO AGM is in June 2021</w:t>
            </w:r>
            <w:r>
              <w:t xml:space="preserve"> and we will hold our AGM on </w:t>
            </w:r>
            <w:r w:rsidRPr="002740F6">
              <w:rPr>
                <w:b/>
                <w:bCs/>
              </w:rPr>
              <w:t>Saturday June 26</w:t>
            </w:r>
            <w:r w:rsidRPr="002740F6">
              <w:rPr>
                <w:b/>
                <w:bCs/>
                <w:vertAlign w:val="superscript"/>
              </w:rPr>
              <w:t>th</w:t>
            </w:r>
            <w:r>
              <w:t>. We are working on our focus for our AGM- your ideas would be greatly appreciated.</w:t>
            </w:r>
          </w:p>
          <w:p w14:paraId="6BD67860" w14:textId="5693FFF5" w:rsidR="00042F2E" w:rsidRDefault="00042F2E" w:rsidP="00042F2E">
            <w:r>
              <w:t>Take care, wash your hands, wear a mask (or two) and be safe.</w:t>
            </w:r>
          </w:p>
          <w:p w14:paraId="06CF3412" w14:textId="77777777" w:rsidR="002740F6" w:rsidRDefault="002740F6" w:rsidP="00042F2E"/>
          <w:p w14:paraId="1DD4EFFE" w14:textId="77777777" w:rsidR="00042F2E" w:rsidRDefault="00042F2E" w:rsidP="00042F2E">
            <w:r>
              <w:t>Rhonda Seidman-Carlson</w:t>
            </w:r>
          </w:p>
          <w:p w14:paraId="0D079328" w14:textId="77777777" w:rsidR="00042F2E" w:rsidRDefault="00042F2E" w:rsidP="00042F2E">
            <w:r>
              <w:t>Past Chair Retired Nurses Interest Group (RetNIG)</w:t>
            </w:r>
          </w:p>
          <w:p w14:paraId="58DE1204" w14:textId="77777777" w:rsidR="00042F2E" w:rsidRDefault="00042F2E" w:rsidP="000B7F3D">
            <w:pPr>
              <w:rPr>
                <w:b/>
                <w:sz w:val="32"/>
                <w:szCs w:val="32"/>
                <w:u w:val="single"/>
              </w:rPr>
            </w:pPr>
          </w:p>
          <w:p w14:paraId="44D50738" w14:textId="77777777" w:rsidR="00123CF2" w:rsidRPr="00951944" w:rsidRDefault="00123CF2" w:rsidP="009159C6"/>
          <w:p w14:paraId="4DA5BB91" w14:textId="250364BA" w:rsidR="009159C6" w:rsidRDefault="009159C6" w:rsidP="009159C6">
            <w:r w:rsidRPr="00172FB4">
              <w:rPr>
                <w:b/>
                <w:sz w:val="32"/>
                <w:szCs w:val="32"/>
                <w:u w:val="single"/>
              </w:rPr>
              <w:t>Membership</w:t>
            </w:r>
            <w:r w:rsidRPr="00172FB4">
              <w:rPr>
                <w:b/>
                <w:sz w:val="32"/>
                <w:szCs w:val="32"/>
              </w:rPr>
              <w:t>:</w:t>
            </w:r>
            <w:r>
              <w:t xml:space="preserve"> </w:t>
            </w:r>
            <w:r w:rsidRPr="00F46B06">
              <w:rPr>
                <w:b/>
                <w:bCs/>
              </w:rPr>
              <w:t>RetNIG is a great investment at only $15/year</w:t>
            </w:r>
          </w:p>
          <w:p w14:paraId="69331E14" w14:textId="5AEA8284" w:rsidR="000C2F81" w:rsidRPr="000C2F81" w:rsidRDefault="000C2F81" w:rsidP="000C2F81">
            <w:pPr>
              <w:widowControl w:val="0"/>
              <w:autoSpaceDE w:val="0"/>
              <w:autoSpaceDN w:val="0"/>
              <w:rPr>
                <w:rFonts w:ascii="Times New Roman" w:hAnsi="Times New Roman"/>
              </w:rPr>
            </w:pPr>
            <w:r w:rsidRPr="000C2F81">
              <w:rPr>
                <w:rFonts w:ascii="Times New Roman" w:hAnsi="Times New Roman"/>
              </w:rPr>
              <w:t>RetN</w:t>
            </w:r>
            <w:r w:rsidR="007538CE">
              <w:rPr>
                <w:rFonts w:ascii="Times New Roman" w:hAnsi="Times New Roman"/>
              </w:rPr>
              <w:t>IG</w:t>
            </w:r>
            <w:r w:rsidRPr="000C2F81">
              <w:rPr>
                <w:rFonts w:ascii="Times New Roman" w:hAnsi="Times New Roman"/>
              </w:rPr>
              <w:t xml:space="preserve">, has 873 members: RN’s and </w:t>
            </w:r>
            <w:r w:rsidR="00B65820" w:rsidRPr="000C2F81">
              <w:rPr>
                <w:rFonts w:ascii="Times New Roman" w:hAnsi="Times New Roman"/>
              </w:rPr>
              <w:t>NP’s:</w:t>
            </w:r>
            <w:r w:rsidRPr="000C2F81">
              <w:rPr>
                <w:rFonts w:ascii="Times New Roman" w:hAnsi="Times New Roman"/>
              </w:rPr>
              <w:t xml:space="preserve"> 111 and 762 Students. </w:t>
            </w:r>
          </w:p>
          <w:p w14:paraId="6915C878" w14:textId="77777777" w:rsidR="000C2F81" w:rsidRPr="000C2F81" w:rsidRDefault="000C2F81" w:rsidP="000C2F81">
            <w:pPr>
              <w:widowControl w:val="0"/>
              <w:autoSpaceDE w:val="0"/>
              <w:autoSpaceDN w:val="0"/>
              <w:rPr>
                <w:rFonts w:ascii="Times New Roman" w:hAnsi="Times New Roman"/>
              </w:rPr>
            </w:pPr>
            <w:r w:rsidRPr="000C2F81">
              <w:rPr>
                <w:rFonts w:ascii="Times New Roman" w:hAnsi="Times New Roman"/>
              </w:rPr>
              <w:t xml:space="preserve">To increase our membership, I ask each member to try and bring one member into our group. If we all did that, we could double our membership in one year. </w:t>
            </w:r>
          </w:p>
          <w:p w14:paraId="03B89052" w14:textId="77777777" w:rsidR="000C2F81" w:rsidRPr="000C2F81" w:rsidRDefault="000C2F81" w:rsidP="000C2F81">
            <w:pPr>
              <w:widowControl w:val="0"/>
              <w:autoSpaceDE w:val="0"/>
              <w:autoSpaceDN w:val="0"/>
              <w:rPr>
                <w:rFonts w:ascii="Times New Roman" w:hAnsi="Times New Roman"/>
              </w:rPr>
            </w:pPr>
          </w:p>
          <w:p w14:paraId="5A853C68" w14:textId="07C24689" w:rsidR="000C2F81" w:rsidRPr="000C2F81" w:rsidRDefault="000C2F81" w:rsidP="000C2F81">
            <w:pPr>
              <w:widowControl w:val="0"/>
              <w:autoSpaceDE w:val="0"/>
              <w:autoSpaceDN w:val="0"/>
              <w:rPr>
                <w:rFonts w:ascii="Times New Roman" w:hAnsi="Times New Roman"/>
              </w:rPr>
            </w:pPr>
            <w:r w:rsidRPr="000C2F81">
              <w:rPr>
                <w:rFonts w:ascii="Times New Roman" w:hAnsi="Times New Roman"/>
              </w:rPr>
              <w:t xml:space="preserve">During this </w:t>
            </w:r>
            <w:proofErr w:type="spellStart"/>
            <w:r w:rsidRPr="000C2F81">
              <w:rPr>
                <w:rFonts w:ascii="Times New Roman" w:hAnsi="Times New Roman"/>
              </w:rPr>
              <w:t>Covid</w:t>
            </w:r>
            <w:proofErr w:type="spellEnd"/>
            <w:r w:rsidRPr="000C2F81">
              <w:rPr>
                <w:rFonts w:ascii="Times New Roman" w:hAnsi="Times New Roman"/>
              </w:rPr>
              <w:t xml:space="preserve"> time we know that everyone has</w:t>
            </w:r>
            <w:r w:rsidR="00030DA5">
              <w:rPr>
                <w:rFonts w:ascii="Times New Roman" w:hAnsi="Times New Roman"/>
              </w:rPr>
              <w:t xml:space="preserve"> had</w:t>
            </w:r>
            <w:r w:rsidRPr="000C2F81">
              <w:rPr>
                <w:rFonts w:ascii="Times New Roman" w:hAnsi="Times New Roman"/>
              </w:rPr>
              <w:t xml:space="preserve"> difficulties be it financial, caregiving, grandparenting and/or working. Hats off to all the health care workers and we know that many of our members have come out of retirement to aid our healthcare system and for that we thank you! </w:t>
            </w:r>
          </w:p>
          <w:p w14:paraId="446B3879" w14:textId="77777777" w:rsidR="000C2F81" w:rsidRPr="000C2F81" w:rsidRDefault="000C2F81" w:rsidP="000C2F81">
            <w:pPr>
              <w:widowControl w:val="0"/>
              <w:autoSpaceDE w:val="0"/>
              <w:autoSpaceDN w:val="0"/>
              <w:rPr>
                <w:rFonts w:ascii="Times New Roman" w:hAnsi="Times New Roman"/>
              </w:rPr>
            </w:pPr>
          </w:p>
          <w:p w14:paraId="606259DD" w14:textId="42BE7039" w:rsidR="000C2F81" w:rsidRPr="000C2F81" w:rsidRDefault="000C2F81" w:rsidP="000C2F81">
            <w:pPr>
              <w:widowControl w:val="0"/>
              <w:autoSpaceDE w:val="0"/>
              <w:autoSpaceDN w:val="0"/>
              <w:rPr>
                <w:rFonts w:ascii="Times New Roman" w:hAnsi="Times New Roman"/>
              </w:rPr>
            </w:pPr>
            <w:r w:rsidRPr="000C2F81">
              <w:rPr>
                <w:rFonts w:ascii="Times New Roman" w:hAnsi="Times New Roman"/>
              </w:rPr>
              <w:t>Reasons to Join RetN</w:t>
            </w:r>
            <w:r w:rsidR="007538CE">
              <w:rPr>
                <w:rFonts w:ascii="Times New Roman" w:hAnsi="Times New Roman"/>
              </w:rPr>
              <w:t>IG</w:t>
            </w:r>
            <w:r w:rsidRPr="000C2F81">
              <w:rPr>
                <w:rFonts w:ascii="Times New Roman" w:hAnsi="Times New Roman"/>
              </w:rPr>
              <w:t xml:space="preserve">:  </w:t>
            </w:r>
          </w:p>
          <w:p w14:paraId="381E604E" w14:textId="77777777" w:rsidR="000C2F81" w:rsidRPr="000C2F81" w:rsidRDefault="000C2F81" w:rsidP="000C2F81">
            <w:pPr>
              <w:widowControl w:val="0"/>
              <w:numPr>
                <w:ilvl w:val="0"/>
                <w:numId w:val="6"/>
              </w:numPr>
              <w:autoSpaceDE w:val="0"/>
              <w:autoSpaceDN w:val="0"/>
              <w:rPr>
                <w:rFonts w:ascii="Times New Roman" w:eastAsia="Times New Roman" w:hAnsi="Times New Roman" w:cs="Times New Roman"/>
              </w:rPr>
            </w:pPr>
            <w:r w:rsidRPr="000C2F81">
              <w:rPr>
                <w:rFonts w:ascii="Times New Roman" w:eastAsia="Times New Roman" w:hAnsi="Times New Roman" w:cs="Times New Roman"/>
              </w:rPr>
              <w:t xml:space="preserve">To stay in touch with the issues of the nursing profession today and for those who are retired to give back the wealth of knowledge that we know you all have. </w:t>
            </w:r>
          </w:p>
          <w:p w14:paraId="00617532" w14:textId="77777777" w:rsidR="000C2F81" w:rsidRPr="000C2F81" w:rsidRDefault="000C2F81" w:rsidP="000C2F81">
            <w:pPr>
              <w:widowControl w:val="0"/>
              <w:numPr>
                <w:ilvl w:val="0"/>
                <w:numId w:val="6"/>
              </w:numPr>
              <w:autoSpaceDE w:val="0"/>
              <w:autoSpaceDN w:val="0"/>
              <w:rPr>
                <w:rFonts w:ascii="Times New Roman" w:eastAsia="Times New Roman" w:hAnsi="Times New Roman" w:cs="Times New Roman"/>
              </w:rPr>
            </w:pPr>
            <w:r w:rsidRPr="000C2F81">
              <w:rPr>
                <w:rFonts w:ascii="Times New Roman" w:eastAsia="Times New Roman" w:hAnsi="Times New Roman" w:cs="Times New Roman"/>
              </w:rPr>
              <w:t>To influence policy changes for the healthcare system</w:t>
            </w:r>
          </w:p>
          <w:p w14:paraId="35D99F02" w14:textId="77777777" w:rsidR="000C2F81" w:rsidRPr="000C2F81" w:rsidRDefault="000C2F81" w:rsidP="000C2F81">
            <w:pPr>
              <w:widowControl w:val="0"/>
              <w:numPr>
                <w:ilvl w:val="0"/>
                <w:numId w:val="6"/>
              </w:numPr>
              <w:autoSpaceDE w:val="0"/>
              <w:autoSpaceDN w:val="0"/>
              <w:rPr>
                <w:rFonts w:ascii="Times New Roman" w:eastAsia="Times New Roman" w:hAnsi="Times New Roman" w:cs="Times New Roman"/>
              </w:rPr>
            </w:pPr>
            <w:r w:rsidRPr="000C2F81">
              <w:rPr>
                <w:rFonts w:ascii="Times New Roman" w:eastAsia="Times New Roman" w:hAnsi="Times New Roman" w:cs="Times New Roman"/>
              </w:rPr>
              <w:t>To provide retirement helpful hints to those who are planning retirement</w:t>
            </w:r>
          </w:p>
          <w:p w14:paraId="78B5F122" w14:textId="77777777" w:rsidR="000C2F81" w:rsidRPr="000C2F81" w:rsidRDefault="000C2F81" w:rsidP="000C2F81">
            <w:pPr>
              <w:widowControl w:val="0"/>
              <w:numPr>
                <w:ilvl w:val="0"/>
                <w:numId w:val="6"/>
              </w:numPr>
              <w:autoSpaceDE w:val="0"/>
              <w:autoSpaceDN w:val="0"/>
              <w:rPr>
                <w:rFonts w:ascii="Times New Roman" w:eastAsia="Times New Roman" w:hAnsi="Times New Roman" w:cs="Times New Roman"/>
              </w:rPr>
            </w:pPr>
            <w:r w:rsidRPr="000C2F81">
              <w:rPr>
                <w:rFonts w:ascii="Times New Roman" w:eastAsia="Times New Roman" w:hAnsi="Times New Roman" w:cs="Times New Roman"/>
              </w:rPr>
              <w:t>To provide mentorship if needed</w:t>
            </w:r>
          </w:p>
          <w:p w14:paraId="76F092AB" w14:textId="77777777" w:rsidR="000C2F81" w:rsidRPr="000C2F81" w:rsidRDefault="000C2F81" w:rsidP="000C2F81">
            <w:pPr>
              <w:widowControl w:val="0"/>
              <w:numPr>
                <w:ilvl w:val="0"/>
                <w:numId w:val="6"/>
              </w:numPr>
              <w:autoSpaceDE w:val="0"/>
              <w:autoSpaceDN w:val="0"/>
              <w:rPr>
                <w:rFonts w:ascii="Times New Roman" w:eastAsia="Times New Roman" w:hAnsi="Times New Roman" w:cs="Times New Roman"/>
              </w:rPr>
            </w:pPr>
            <w:r w:rsidRPr="000C2F81">
              <w:rPr>
                <w:rFonts w:ascii="Times New Roman" w:eastAsia="Times New Roman" w:hAnsi="Times New Roman" w:cs="Times New Roman"/>
              </w:rPr>
              <w:t>To have fun by staying in tune with our Nursing Family</w:t>
            </w:r>
          </w:p>
          <w:p w14:paraId="0637AAED" w14:textId="77777777" w:rsidR="000C2F81" w:rsidRPr="000C2F81" w:rsidRDefault="000C2F81" w:rsidP="000C2F81">
            <w:pPr>
              <w:widowControl w:val="0"/>
              <w:numPr>
                <w:ilvl w:val="0"/>
                <w:numId w:val="6"/>
              </w:numPr>
              <w:autoSpaceDE w:val="0"/>
              <w:autoSpaceDN w:val="0"/>
              <w:rPr>
                <w:rFonts w:ascii="Times New Roman" w:eastAsia="Times New Roman" w:hAnsi="Times New Roman" w:cs="Times New Roman"/>
              </w:rPr>
            </w:pPr>
            <w:r w:rsidRPr="000C2F81">
              <w:rPr>
                <w:rFonts w:ascii="Times New Roman" w:eastAsia="Times New Roman" w:hAnsi="Times New Roman" w:cs="Times New Roman"/>
              </w:rPr>
              <w:t>And for the Students we have a wealth of knowledge in this group if you have a question- if we do not know the answer, I am sure one of us knows someone who does.</w:t>
            </w:r>
          </w:p>
          <w:p w14:paraId="20A502DE" w14:textId="454A5C35" w:rsidR="000C2F81" w:rsidRPr="000C2F81" w:rsidRDefault="000C2F81" w:rsidP="000C2F81">
            <w:pPr>
              <w:widowControl w:val="0"/>
              <w:autoSpaceDE w:val="0"/>
              <w:autoSpaceDN w:val="0"/>
              <w:rPr>
                <w:rFonts w:ascii="Times New Roman" w:hAnsi="Times New Roman"/>
              </w:rPr>
            </w:pPr>
            <w:r w:rsidRPr="000C2F81">
              <w:rPr>
                <w:rFonts w:ascii="Times New Roman" w:hAnsi="Times New Roman"/>
              </w:rPr>
              <w:t>We hope that you will participate in our Zoom AGM and give suggestions as to what you would like to see RetN</w:t>
            </w:r>
            <w:r w:rsidR="007538CE">
              <w:rPr>
                <w:rFonts w:ascii="Times New Roman" w:hAnsi="Times New Roman"/>
              </w:rPr>
              <w:t>IG</w:t>
            </w:r>
            <w:r w:rsidRPr="000C2F81">
              <w:rPr>
                <w:rFonts w:ascii="Times New Roman" w:hAnsi="Times New Roman"/>
              </w:rPr>
              <w:t xml:space="preserve"> do for you to keep you interested and engaged in our group. </w:t>
            </w:r>
          </w:p>
          <w:p w14:paraId="756BBE09" w14:textId="77777777" w:rsidR="000C2F81" w:rsidRPr="000C2F81" w:rsidRDefault="000C2F81" w:rsidP="000C2F81">
            <w:pPr>
              <w:widowControl w:val="0"/>
              <w:autoSpaceDE w:val="0"/>
              <w:autoSpaceDN w:val="0"/>
              <w:rPr>
                <w:rFonts w:ascii="Times New Roman" w:hAnsi="Times New Roman"/>
              </w:rPr>
            </w:pPr>
          </w:p>
          <w:p w14:paraId="416652BC" w14:textId="039880E7" w:rsidR="000C2F81" w:rsidRDefault="000C2F81" w:rsidP="000C2F81">
            <w:pPr>
              <w:widowControl w:val="0"/>
              <w:autoSpaceDE w:val="0"/>
              <w:autoSpaceDN w:val="0"/>
              <w:rPr>
                <w:rFonts w:ascii="Times New Roman" w:hAnsi="Times New Roman"/>
              </w:rPr>
            </w:pPr>
            <w:r w:rsidRPr="000C2F81">
              <w:rPr>
                <w:rFonts w:ascii="Times New Roman" w:hAnsi="Times New Roman"/>
              </w:rPr>
              <w:t>Stay Safe and Healthy and Thank you for your membership!</w:t>
            </w:r>
          </w:p>
          <w:p w14:paraId="0C95BEF7" w14:textId="4F709933" w:rsidR="00F46B06" w:rsidRDefault="00F46B06" w:rsidP="000C2F81">
            <w:pPr>
              <w:widowControl w:val="0"/>
              <w:autoSpaceDE w:val="0"/>
              <w:autoSpaceDN w:val="0"/>
              <w:rPr>
                <w:rFonts w:ascii="Times New Roman" w:hAnsi="Times New Roman"/>
              </w:rPr>
            </w:pPr>
            <w:r>
              <w:rPr>
                <w:rFonts w:ascii="Times New Roman" w:hAnsi="Times New Roman"/>
              </w:rPr>
              <w:t xml:space="preserve">Una Ferguson </w:t>
            </w:r>
          </w:p>
          <w:p w14:paraId="2DB22341" w14:textId="2CEACB3D" w:rsidR="00F46B06" w:rsidRPr="000C2F81" w:rsidRDefault="00F46B06" w:rsidP="000C2F81">
            <w:pPr>
              <w:widowControl w:val="0"/>
              <w:autoSpaceDE w:val="0"/>
              <w:autoSpaceDN w:val="0"/>
              <w:rPr>
                <w:rFonts w:ascii="Times New Roman" w:hAnsi="Times New Roman"/>
              </w:rPr>
            </w:pPr>
            <w:r>
              <w:rPr>
                <w:rFonts w:ascii="Times New Roman" w:hAnsi="Times New Roman"/>
              </w:rPr>
              <w:t xml:space="preserve">Membership ENO </w:t>
            </w:r>
          </w:p>
          <w:p w14:paraId="3EE9E376" w14:textId="77777777" w:rsidR="00A3404D" w:rsidRDefault="00A3404D" w:rsidP="007D137C">
            <w:pPr>
              <w:rPr>
                <w:rFonts w:cstheme="minorHAnsi"/>
                <w:b/>
                <w:sz w:val="32"/>
                <w:szCs w:val="32"/>
                <w:u w:val="single"/>
              </w:rPr>
            </w:pPr>
          </w:p>
          <w:p w14:paraId="6E530148" w14:textId="77777777" w:rsidR="00A3404D" w:rsidRDefault="00A3404D" w:rsidP="007D137C">
            <w:pPr>
              <w:rPr>
                <w:rFonts w:cstheme="minorHAnsi"/>
                <w:b/>
                <w:sz w:val="32"/>
                <w:szCs w:val="32"/>
                <w:u w:val="single"/>
              </w:rPr>
            </w:pPr>
          </w:p>
          <w:p w14:paraId="58F7815B" w14:textId="2DC80ACC" w:rsidR="00841AF2" w:rsidRDefault="009159C6" w:rsidP="007D137C">
            <w:r w:rsidRPr="00172FB4">
              <w:rPr>
                <w:rFonts w:cstheme="minorHAnsi"/>
                <w:b/>
                <w:sz w:val="32"/>
                <w:szCs w:val="32"/>
                <w:u w:val="single"/>
              </w:rPr>
              <w:t>Finances</w:t>
            </w:r>
            <w:r w:rsidRPr="00172FB4">
              <w:rPr>
                <w:rFonts w:cstheme="minorHAnsi"/>
                <w:b/>
                <w:sz w:val="32"/>
                <w:szCs w:val="32"/>
              </w:rPr>
              <w:t>:</w:t>
            </w:r>
            <w:r>
              <w:t xml:space="preserve"> </w:t>
            </w:r>
          </w:p>
          <w:p w14:paraId="0F5EBF1A" w14:textId="4920C355" w:rsidR="007D137C" w:rsidRDefault="007D137C" w:rsidP="007D137C">
            <w:pPr>
              <w:rPr>
                <w:rFonts w:ascii="Times New Roman" w:eastAsia="Times New Roman" w:hAnsi="Times New Roman" w:cs="Times New Roman"/>
                <w:sz w:val="24"/>
                <w:szCs w:val="24"/>
              </w:rPr>
            </w:pPr>
            <w:r w:rsidRPr="007D137C">
              <w:rPr>
                <w:rFonts w:ascii="Times New Roman" w:eastAsia="Times New Roman" w:hAnsi="Times New Roman" w:cs="Times New Roman"/>
                <w:sz w:val="24"/>
                <w:szCs w:val="24"/>
              </w:rPr>
              <w:t>TD </w:t>
            </w:r>
            <w:r w:rsidRPr="007D137C">
              <w:rPr>
                <w:rFonts w:ascii="Times New Roman" w:eastAsia="Times New Roman" w:hAnsi="Times New Roman" w:cs="Times New Roman"/>
                <w:b/>
                <w:bCs/>
                <w:sz w:val="24"/>
                <w:szCs w:val="24"/>
              </w:rPr>
              <w:t>Bank Balance</w:t>
            </w:r>
            <w:r w:rsidRPr="007D137C">
              <w:rPr>
                <w:rFonts w:ascii="Times New Roman" w:eastAsia="Times New Roman" w:hAnsi="Times New Roman" w:cs="Times New Roman"/>
                <w:sz w:val="24"/>
                <w:szCs w:val="24"/>
              </w:rPr>
              <w:t> today is </w:t>
            </w:r>
            <w:r w:rsidRPr="007D137C">
              <w:rPr>
                <w:rFonts w:ascii="Times New Roman" w:eastAsia="Times New Roman" w:hAnsi="Times New Roman" w:cs="Times New Roman"/>
                <w:b/>
                <w:bCs/>
                <w:sz w:val="24"/>
                <w:szCs w:val="24"/>
              </w:rPr>
              <w:t>$3,580.12 as of end of January 29/21. </w:t>
            </w:r>
            <w:r w:rsidRPr="007D137C">
              <w:rPr>
                <w:rFonts w:ascii="Times New Roman" w:eastAsia="Times New Roman" w:hAnsi="Times New Roman" w:cs="Times New Roman"/>
                <w:sz w:val="24"/>
                <w:szCs w:val="24"/>
              </w:rPr>
              <w:t>Still waiting for a membership deposit.  Have not received anything yet from Home Office.  Still awaiting their reply to my enquiry.</w:t>
            </w:r>
          </w:p>
          <w:p w14:paraId="43F86FEE" w14:textId="77777777" w:rsidR="00A13742" w:rsidRDefault="00841AF2" w:rsidP="007D13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Marianne Cochrane </w:t>
            </w:r>
          </w:p>
          <w:p w14:paraId="08F2688D" w14:textId="44BA8E78" w:rsidR="00841AF2" w:rsidRPr="007D137C" w:rsidRDefault="00A13742" w:rsidP="007D137C">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ENO</w:t>
            </w:r>
          </w:p>
          <w:p w14:paraId="40D5F39B" w14:textId="4908A7D7" w:rsidR="007D137C" w:rsidRPr="007D137C" w:rsidRDefault="005C7A71" w:rsidP="007D13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280039" w14:textId="77777777" w:rsidR="00A3404D" w:rsidRDefault="00A3404D" w:rsidP="00E01940">
            <w:pPr>
              <w:rPr>
                <w:b/>
                <w:bCs/>
                <w:sz w:val="32"/>
                <w:szCs w:val="32"/>
                <w:u w:val="single"/>
              </w:rPr>
            </w:pPr>
          </w:p>
          <w:p w14:paraId="7241B31E" w14:textId="01652ACF" w:rsidR="00E01940" w:rsidRPr="00CF6C00" w:rsidRDefault="00E01940" w:rsidP="00E01940">
            <w:pPr>
              <w:rPr>
                <w:b/>
                <w:bCs/>
                <w:sz w:val="32"/>
                <w:szCs w:val="32"/>
                <w:u w:val="single"/>
              </w:rPr>
            </w:pPr>
            <w:r w:rsidRPr="00CF6C00">
              <w:rPr>
                <w:b/>
                <w:bCs/>
                <w:sz w:val="32"/>
                <w:szCs w:val="32"/>
                <w:u w:val="single"/>
              </w:rPr>
              <w:t>Political Action</w:t>
            </w:r>
            <w:r w:rsidR="00CF6C00" w:rsidRPr="00CF6C00">
              <w:rPr>
                <w:b/>
                <w:bCs/>
                <w:sz w:val="32"/>
                <w:szCs w:val="32"/>
                <w:u w:val="single"/>
              </w:rPr>
              <w:t>:</w:t>
            </w:r>
          </w:p>
          <w:p w14:paraId="4D30631F" w14:textId="77777777" w:rsidR="00E01940" w:rsidRDefault="00E01940" w:rsidP="00E01940">
            <w:r>
              <w:t xml:space="preserve">Spring is known as the season of new beginnings and fresh starts. This season provides an opportunity for reflection on perseverance and self-care. Given what we have all endured over the past year. The recent accomplishments and demonstration of strength by nurses and other health-care professionals to provide care and maintain the integrity of the health system while coping with the Covid-19 pandemic has been nothing but heroic. The impacts </w:t>
            </w:r>
            <w:r w:rsidRPr="00A234F5">
              <w:t xml:space="preserve">of </w:t>
            </w:r>
            <w:r>
              <w:t xml:space="preserve">learning and implementing </w:t>
            </w:r>
            <w:r w:rsidRPr="00A234F5">
              <w:t xml:space="preserve">new protocols, new expectations, </w:t>
            </w:r>
            <w:r>
              <w:t>personal fears and the unknown of the Covid-19 virus can be overwhelming.</w:t>
            </w:r>
          </w:p>
          <w:p w14:paraId="54578769" w14:textId="064F58EF" w:rsidR="00E01940" w:rsidRPr="00BA2FF8" w:rsidRDefault="00E01940" w:rsidP="00E01940">
            <w:r w:rsidRPr="00BA2FF8">
              <w:t>Over the years, workload and patient complexity has increased, making the</w:t>
            </w:r>
            <w:r w:rsidR="005C7A71">
              <w:t xml:space="preserve">        </w:t>
            </w:r>
            <w:r w:rsidRPr="00BA2FF8">
              <w:t xml:space="preserve"> expectation</w:t>
            </w:r>
            <w:r>
              <w:t>s of care-delivery</w:t>
            </w:r>
            <w:r w:rsidRPr="00BA2FF8">
              <w:t xml:space="preserve"> more challenging. Nurses often put others before themselves, and even with assistant programs and in-services about self-care and balance, time for self-care may become secondary amidst fatigue, home-schooling, family time and work</w:t>
            </w:r>
            <w:r>
              <w:t>, r</w:t>
            </w:r>
            <w:r w:rsidRPr="00BA2FF8">
              <w:t xml:space="preserve">esulting in exhaustion and feeling overwhelmed. </w:t>
            </w:r>
          </w:p>
          <w:p w14:paraId="3CF2973E" w14:textId="77777777" w:rsidR="00E01940" w:rsidRDefault="00E01940" w:rsidP="00E01940">
            <w:r w:rsidRPr="00BA2FF8">
              <w:t xml:space="preserve">Taking care of </w:t>
            </w:r>
            <w:r>
              <w:t>y</w:t>
            </w:r>
            <w:r w:rsidRPr="00BA2FF8">
              <w:t xml:space="preserve">ourselves should not be an afterthought. </w:t>
            </w:r>
            <w:r>
              <w:t>As such an area of focus for political action through RETNIG is seeking support to address the self-care needs of health-care workers impacted by the pandemic</w:t>
            </w:r>
            <w:r w:rsidRPr="00BA2FF8">
              <w:t xml:space="preserve">. </w:t>
            </w:r>
            <w:r>
              <w:t>Our first step is to consult with you in identifying which of the following initiatives will provide you with additional support to care for yourself while meeting the challenges that health-care professionals face:</w:t>
            </w:r>
          </w:p>
          <w:p w14:paraId="41A10608" w14:textId="77777777" w:rsidR="00E01940" w:rsidRDefault="00E01940" w:rsidP="00E01940">
            <w:r>
              <w:t>1. A collaborative event with Mental Health Nurses Interest Group and Staff Nurses Interest Group around the impact of the pandemic on frontline staff; and staff accessing resources without being stigmatized.</w:t>
            </w:r>
          </w:p>
          <w:p w14:paraId="597138F2" w14:textId="77777777" w:rsidR="00E01940" w:rsidRDefault="00E01940" w:rsidP="00E01940">
            <w:r>
              <w:t>2. Collaborate and advocate for the assessment of psychological needs of nurses and health-care workers to facilitate additional initiatives for self-care.</w:t>
            </w:r>
          </w:p>
          <w:p w14:paraId="67A28629" w14:textId="77777777" w:rsidR="00E01940" w:rsidRDefault="00E01940" w:rsidP="00E01940">
            <w:r>
              <w:t>3. Advocate at political tables for enhanced benefits to support ongoing psychological care.</w:t>
            </w:r>
          </w:p>
          <w:p w14:paraId="6101C276" w14:textId="68506447" w:rsidR="00E01940" w:rsidRDefault="00E01940" w:rsidP="00E01940">
            <w:r>
              <w:t>4. Ongoing events on mental health and self-care.</w:t>
            </w:r>
          </w:p>
          <w:p w14:paraId="6F23DDD8" w14:textId="77777777" w:rsidR="007B1925" w:rsidRDefault="007B1925" w:rsidP="00E01940"/>
          <w:p w14:paraId="1B8E1477" w14:textId="46D97B1C" w:rsidR="00E01940" w:rsidRDefault="00E01940" w:rsidP="00E01940">
            <w:r w:rsidRPr="007B1925">
              <w:rPr>
                <w:b/>
                <w:bCs/>
              </w:rPr>
              <w:t>To participate in this short survey please follow this link</w:t>
            </w:r>
            <w:r>
              <w:t xml:space="preserve"> </w:t>
            </w:r>
            <w:hyperlink r:id="rId11" w:history="1">
              <w:r w:rsidR="005C7A71" w:rsidRPr="00F57F43">
                <w:rPr>
                  <w:rStyle w:val="Hyperlink"/>
                </w:rPr>
                <w:t>https://myrnao.ca/retnig_selfcare_survey_2020</w:t>
              </w:r>
            </w:hyperlink>
          </w:p>
          <w:p w14:paraId="65A69D27" w14:textId="64C394DB" w:rsidR="00A13742" w:rsidRDefault="005C7A71" w:rsidP="00E01940">
            <w:r>
              <w:rPr>
                <w:noProof/>
              </w:rPr>
              <w:t xml:space="preserve">                                                                                                                 </w:t>
            </w:r>
          </w:p>
          <w:p w14:paraId="2CA4C5E6" w14:textId="77777777" w:rsidR="00A13742" w:rsidRDefault="00A13742" w:rsidP="00E01940"/>
          <w:p w14:paraId="34B3ECC7" w14:textId="6AD1B4F0" w:rsidR="00E01940" w:rsidRDefault="00E01940" w:rsidP="00E01940">
            <w:pPr>
              <w:rPr>
                <w:rStyle w:val="Hyperlink"/>
              </w:rPr>
            </w:pPr>
            <w:r>
              <w:lastRenderedPageBreak/>
              <w:t xml:space="preserve">The impact of the COVID-19 pandemic has also created additional strain on residents, staff, and family members in the long-term care sector. </w:t>
            </w:r>
            <w:r w:rsidRPr="000A7C33">
              <w:t>Dr</w:t>
            </w:r>
            <w:r>
              <w:t>. Veronique</w:t>
            </w:r>
            <w:r w:rsidRPr="000A7C33">
              <w:t xml:space="preserve"> </w:t>
            </w:r>
            <w:proofErr w:type="spellStart"/>
            <w:r w:rsidRPr="000A7C33">
              <w:t>Boscart</w:t>
            </w:r>
            <w:proofErr w:type="spellEnd"/>
            <w:r w:rsidRPr="000A7C33">
              <w:t xml:space="preserve"> will</w:t>
            </w:r>
            <w:r>
              <w:t xml:space="preserve"> discuss </w:t>
            </w:r>
            <w:r w:rsidRPr="000A7C33">
              <w:t xml:space="preserve">the current situation in long-term care homes </w:t>
            </w:r>
            <w:r>
              <w:t xml:space="preserve">via Webinar on March 17, 2021 5:15-6:30. Watch for the registration e-mail and check the RNAO events page for additional detail.  </w:t>
            </w:r>
            <w:hyperlink r:id="rId12" w:history="1">
              <w:r w:rsidRPr="001C6C2B">
                <w:rPr>
                  <w:rStyle w:val="Hyperlink"/>
                </w:rPr>
                <w:t>https://rnao.ca/events</w:t>
              </w:r>
            </w:hyperlink>
          </w:p>
          <w:p w14:paraId="0A173EA0" w14:textId="176CD321" w:rsidR="00EA6CB4" w:rsidRDefault="00EA6CB4" w:rsidP="00E01940">
            <w:pPr>
              <w:rPr>
                <w:rStyle w:val="Hyperlink"/>
              </w:rPr>
            </w:pPr>
          </w:p>
          <w:p w14:paraId="44EC47E5" w14:textId="1118073F" w:rsidR="00EA6CB4" w:rsidRDefault="00EA6CB4" w:rsidP="00E01940">
            <w:pPr>
              <w:rPr>
                <w:rStyle w:val="Hyperlink"/>
                <w:color w:val="auto"/>
                <w:u w:val="none"/>
              </w:rPr>
            </w:pPr>
            <w:r w:rsidRPr="00EA6CB4">
              <w:rPr>
                <w:rStyle w:val="Hyperlink"/>
                <w:color w:val="auto"/>
                <w:u w:val="none"/>
              </w:rPr>
              <w:t xml:space="preserve">Althea </w:t>
            </w:r>
            <w:r>
              <w:rPr>
                <w:rStyle w:val="Hyperlink"/>
                <w:color w:val="auto"/>
                <w:u w:val="none"/>
              </w:rPr>
              <w:t>Stewart</w:t>
            </w:r>
          </w:p>
          <w:p w14:paraId="61DABD39" w14:textId="1C44E84A" w:rsidR="00EA6CB4" w:rsidRDefault="00B647D6" w:rsidP="00E01940">
            <w:pPr>
              <w:rPr>
                <w:rStyle w:val="Hyperlink"/>
                <w:color w:val="auto"/>
                <w:u w:val="none"/>
              </w:rPr>
            </w:pPr>
            <w:r>
              <w:rPr>
                <w:rStyle w:val="Hyperlink"/>
                <w:color w:val="auto"/>
                <w:u w:val="none"/>
              </w:rPr>
              <w:t>Policy and Political Action ENO</w:t>
            </w:r>
          </w:p>
          <w:p w14:paraId="1A901F06" w14:textId="088A69AB" w:rsidR="00B647D6" w:rsidRDefault="00B647D6" w:rsidP="00E01940">
            <w:pPr>
              <w:rPr>
                <w:rStyle w:val="Hyperlink"/>
              </w:rPr>
            </w:pPr>
          </w:p>
          <w:p w14:paraId="41047D2B" w14:textId="77777777" w:rsidR="00B647D6" w:rsidRPr="00EA6CB4" w:rsidRDefault="00B647D6" w:rsidP="00E01940">
            <w:pPr>
              <w:rPr>
                <w:rStyle w:val="Hyperlink"/>
                <w:color w:val="auto"/>
                <w:u w:val="none"/>
              </w:rPr>
            </w:pPr>
          </w:p>
          <w:p w14:paraId="4455D8EF" w14:textId="2BD33D61" w:rsidR="00A13742" w:rsidRDefault="005C7A71" w:rsidP="00B647D6">
            <w:pPr>
              <w:jc w:val="center"/>
            </w:pPr>
            <w:r>
              <w:rPr>
                <w:noProof/>
              </w:rPr>
              <w:drawing>
                <wp:inline distT="0" distB="0" distL="0" distR="0" wp14:anchorId="61E68C13" wp14:editId="04C24F0D">
                  <wp:extent cx="1762125" cy="1714500"/>
                  <wp:effectExtent l="0" t="0" r="9525"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474" cy="1770299"/>
                          </a:xfrm>
                          <a:prstGeom prst="rect">
                            <a:avLst/>
                          </a:prstGeom>
                        </pic:spPr>
                      </pic:pic>
                    </a:graphicData>
                  </a:graphic>
                </wp:inline>
              </w:drawing>
            </w:r>
          </w:p>
          <w:p w14:paraId="758F5612" w14:textId="77777777" w:rsidR="00E01940" w:rsidRDefault="00E01940" w:rsidP="00E01940"/>
          <w:p w14:paraId="6CF11EA2" w14:textId="77777777" w:rsidR="00E01940" w:rsidRPr="003A54F0" w:rsidRDefault="00E01940" w:rsidP="003A54F0">
            <w:pPr>
              <w:pStyle w:val="yiv8474136938msonormal"/>
              <w:rPr>
                <w:rFonts w:asciiTheme="minorHAnsi" w:hAnsiTheme="minorHAnsi" w:cstheme="minorHAnsi"/>
                <w:color w:val="26282A"/>
                <w:sz w:val="20"/>
                <w:szCs w:val="20"/>
              </w:rPr>
            </w:pPr>
          </w:p>
          <w:p w14:paraId="4CCFEE61" w14:textId="77777777" w:rsidR="00123CF2" w:rsidRPr="002F2FA9" w:rsidRDefault="00123CF2" w:rsidP="00123CF2">
            <w:pPr>
              <w:rPr>
                <w:b/>
              </w:rPr>
            </w:pPr>
            <w:r w:rsidRPr="002F2FA9">
              <w:rPr>
                <w:b/>
                <w:sz w:val="32"/>
                <w:szCs w:val="32"/>
              </w:rPr>
              <w:t>A Final Word</w:t>
            </w:r>
          </w:p>
          <w:p w14:paraId="5FF8D242" w14:textId="3A384DAC" w:rsidR="00123CF2" w:rsidRDefault="00123CF2" w:rsidP="00123CF2">
            <w:r>
              <w:t xml:space="preserve">Please remember to follow us on Facebook and Twitter. Our social media information can be found </w:t>
            </w:r>
            <w:r w:rsidR="00E0245B">
              <w:t>below:</w:t>
            </w:r>
          </w:p>
          <w:p w14:paraId="135B9896" w14:textId="6E1F4DA1" w:rsidR="004E4F1C" w:rsidRDefault="004E4F1C" w:rsidP="00123CF2"/>
          <w:p w14:paraId="6BFA338B" w14:textId="78985D45" w:rsidR="004E4F1C" w:rsidRDefault="004E4F1C" w:rsidP="00123CF2"/>
          <w:p w14:paraId="083F10FD" w14:textId="767B6331" w:rsidR="004E4F1C" w:rsidRDefault="004E4F1C" w:rsidP="00123CF2"/>
          <w:p w14:paraId="76995239" w14:textId="77777777" w:rsidR="004E4F1C" w:rsidRDefault="004E4F1C" w:rsidP="00123CF2"/>
          <w:p w14:paraId="63716B7F" w14:textId="74080B62" w:rsidR="00194E23" w:rsidRPr="00971CA4" w:rsidRDefault="00123CF2" w:rsidP="00754DE9">
            <w:pPr>
              <w:spacing w:after="200" w:line="276" w:lineRule="auto"/>
            </w:pPr>
            <w:r w:rsidRPr="00020B15">
              <w:rPr>
                <w:noProof/>
              </w:rPr>
              <w:drawing>
                <wp:inline distT="0" distB="0" distL="0" distR="0" wp14:anchorId="2836FC98" wp14:editId="3CE92307">
                  <wp:extent cx="609600" cy="609600"/>
                  <wp:effectExtent l="0" t="0" r="0" b="0"/>
                  <wp:docPr id="5" name="Picture 5" descr="A picture containing clipart&#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585A3F">
              <w:rPr>
                <w:noProof/>
              </w:rPr>
              <w:t xml:space="preserve">         </w:t>
            </w:r>
            <w:r w:rsidR="00585A3F">
              <w:rPr>
                <w:noProof/>
              </w:rPr>
              <w:drawing>
                <wp:inline distT="0" distB="0" distL="0" distR="0" wp14:anchorId="7215ABFA" wp14:editId="1A24D0EA">
                  <wp:extent cx="609600" cy="609600"/>
                  <wp:effectExtent l="0" t="0" r="0" b="0"/>
                  <wp:docPr id="6" name="Picture 6" descr="A picture containing ax, animal&#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x, animal&#10;&#10;Description automatically generated">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312A0E">
              <w:rPr>
                <w:noProof/>
              </w:rPr>
              <w:t xml:space="preserve">         </w:t>
            </w:r>
            <w:r w:rsidR="00312A0E">
              <w:rPr>
                <w:noProof/>
              </w:rPr>
              <w:drawing>
                <wp:inline distT="0" distB="0" distL="0" distR="0" wp14:anchorId="6C9454A1" wp14:editId="5045DC50">
                  <wp:extent cx="609600" cy="609600"/>
                  <wp:effectExtent l="0" t="0" r="0" b="0"/>
                  <wp:docPr id="10" name="Picture 10" descr="A picture containing clipar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A010C5">
              <w:rPr>
                <w:noProof/>
              </w:rPr>
              <w:t xml:space="preserve">      </w:t>
            </w:r>
          </w:p>
        </w:tc>
        <w:tc>
          <w:tcPr>
            <w:tcW w:w="4153" w:type="dxa"/>
          </w:tcPr>
          <w:p w14:paraId="6B325D35" w14:textId="77777777" w:rsidR="00971CA4" w:rsidRDefault="00971CA4" w:rsidP="00971CA4">
            <w:pPr>
              <w:spacing w:after="200" w:line="276" w:lineRule="auto"/>
            </w:pPr>
          </w:p>
          <w:p w14:paraId="47E800F1" w14:textId="77777777" w:rsidR="003A728B" w:rsidRDefault="003A728B" w:rsidP="00971CA4">
            <w:pPr>
              <w:spacing w:after="200" w:line="276" w:lineRule="auto"/>
            </w:pPr>
          </w:p>
          <w:p w14:paraId="7FC59154" w14:textId="77777777" w:rsidR="003A728B" w:rsidRDefault="003A728B" w:rsidP="00971CA4">
            <w:pPr>
              <w:spacing w:after="200" w:line="276" w:lineRule="auto"/>
            </w:pPr>
          </w:p>
          <w:p w14:paraId="4BC7A1DD" w14:textId="206504F7" w:rsidR="003A728B" w:rsidRPr="00583992" w:rsidRDefault="003A728B" w:rsidP="00971CA4">
            <w:pPr>
              <w:spacing w:after="200" w:line="276" w:lineRule="auto"/>
              <w:rPr>
                <w:rFonts w:cstheme="minorHAnsi"/>
              </w:rPr>
            </w:pPr>
          </w:p>
          <w:p w14:paraId="201547EB" w14:textId="3FB87024" w:rsidR="003A728B" w:rsidRPr="000D6EC6" w:rsidRDefault="00D85B38" w:rsidP="00971CA4">
            <w:pPr>
              <w:spacing w:after="200" w:line="276" w:lineRule="auto"/>
              <w:rPr>
                <w:b/>
                <w:color w:val="FF0000"/>
                <w:sz w:val="20"/>
                <w:szCs w:val="20"/>
              </w:rPr>
            </w:pPr>
            <w:r w:rsidRPr="000D6EC6">
              <w:rPr>
                <w:rFonts w:cstheme="minorHAnsi"/>
                <w:b/>
                <w:color w:val="000000"/>
                <w:sz w:val="20"/>
                <w:szCs w:val="20"/>
              </w:rPr>
              <w:t>“</w:t>
            </w:r>
            <w:r w:rsidRPr="000D6EC6">
              <w:rPr>
                <w:b/>
                <w:color w:val="212529"/>
                <w:sz w:val="21"/>
                <w:szCs w:val="21"/>
                <w:shd w:val="clear" w:color="auto" w:fill="FFFFFF"/>
              </w:rPr>
              <w:t>Retire</w:t>
            </w:r>
            <w:r w:rsidR="00A75626" w:rsidRPr="000D6EC6">
              <w:rPr>
                <w:b/>
                <w:color w:val="212529"/>
                <w:sz w:val="21"/>
                <w:szCs w:val="21"/>
                <w:shd w:val="clear" w:color="auto" w:fill="FFFFFF"/>
              </w:rPr>
              <w:t xml:space="preserve"> from your job, but </w:t>
            </w:r>
            <w:r w:rsidR="005C7A71" w:rsidRPr="000D6EC6">
              <w:rPr>
                <w:b/>
                <w:color w:val="212529"/>
                <w:sz w:val="21"/>
                <w:szCs w:val="21"/>
                <w:shd w:val="clear" w:color="auto" w:fill="FFFFFF"/>
              </w:rPr>
              <w:t xml:space="preserve">never </w:t>
            </w:r>
            <w:r w:rsidR="005C7A71">
              <w:rPr>
                <w:b/>
                <w:color w:val="212529"/>
                <w:sz w:val="21"/>
                <w:szCs w:val="21"/>
                <w:shd w:val="clear" w:color="auto" w:fill="FFFFFF"/>
              </w:rPr>
              <w:t>retire</w:t>
            </w:r>
            <w:r w:rsidR="00A75626" w:rsidRPr="000D6EC6">
              <w:rPr>
                <w:b/>
                <w:color w:val="212529"/>
                <w:sz w:val="21"/>
                <w:szCs w:val="21"/>
                <w:shd w:val="clear" w:color="auto" w:fill="FFFFFF"/>
              </w:rPr>
              <w:t xml:space="preserve"> your mind</w:t>
            </w:r>
            <w:r w:rsidRPr="000D6EC6">
              <w:rPr>
                <w:b/>
                <w:color w:val="212529"/>
                <w:sz w:val="21"/>
                <w:szCs w:val="21"/>
                <w:shd w:val="clear" w:color="auto" w:fill="FFFFFF"/>
              </w:rPr>
              <w:t xml:space="preserve">!” </w:t>
            </w:r>
            <w:r w:rsidRPr="000D6EC6">
              <w:rPr>
                <w:b/>
                <w:color w:val="212529"/>
                <w:sz w:val="16"/>
                <w:szCs w:val="16"/>
                <w:shd w:val="clear" w:color="auto" w:fill="FFFFFF"/>
              </w:rPr>
              <w:t>unknown author</w:t>
            </w:r>
          </w:p>
        </w:tc>
      </w:tr>
      <w:tr w:rsidR="00971CA4" w:rsidRPr="00971CA4" w14:paraId="7B57C86D" w14:textId="77777777" w:rsidTr="00BB7A09">
        <w:trPr>
          <w:trHeight w:val="8820"/>
        </w:trPr>
        <w:tc>
          <w:tcPr>
            <w:tcW w:w="6287" w:type="dxa"/>
            <w:vMerge/>
          </w:tcPr>
          <w:p w14:paraId="78D592F7" w14:textId="77777777" w:rsidR="00971CA4" w:rsidRPr="00971CA4" w:rsidRDefault="00971CA4" w:rsidP="00971CA4">
            <w:pPr>
              <w:spacing w:after="200" w:line="276" w:lineRule="auto"/>
              <w:rPr>
                <w:b/>
              </w:rPr>
            </w:pPr>
          </w:p>
        </w:tc>
        <w:tc>
          <w:tcPr>
            <w:tcW w:w="4153" w:type="dxa"/>
          </w:tcPr>
          <w:p w14:paraId="75BD9AEA" w14:textId="05ED0397" w:rsidR="00873715" w:rsidRDefault="00873715" w:rsidP="00971CA4">
            <w:pPr>
              <w:spacing w:after="200" w:line="276" w:lineRule="auto"/>
              <w:rPr>
                <w:noProof/>
              </w:rPr>
            </w:pPr>
          </w:p>
          <w:p w14:paraId="6DC0D8E4" w14:textId="77777777" w:rsidR="00E0245B" w:rsidRDefault="00611FCE" w:rsidP="00971CA4">
            <w:pPr>
              <w:spacing w:after="200" w:line="276" w:lineRule="auto"/>
              <w:rPr>
                <w:noProof/>
                <w:sz w:val="32"/>
                <w:szCs w:val="32"/>
                <w:u w:val="single"/>
              </w:rPr>
            </w:pPr>
            <w:r>
              <w:rPr>
                <w:noProof/>
                <w:sz w:val="32"/>
                <w:szCs w:val="32"/>
                <w:u w:val="single"/>
              </w:rPr>
              <w:t xml:space="preserve">     </w:t>
            </w:r>
          </w:p>
          <w:p w14:paraId="2DC50F0E" w14:textId="77777777" w:rsidR="00E0245B" w:rsidRDefault="00E0245B" w:rsidP="00971CA4">
            <w:pPr>
              <w:spacing w:after="200" w:line="276" w:lineRule="auto"/>
              <w:rPr>
                <w:noProof/>
                <w:sz w:val="32"/>
                <w:szCs w:val="32"/>
                <w:u w:val="single"/>
              </w:rPr>
            </w:pPr>
          </w:p>
          <w:p w14:paraId="70AF5FA4" w14:textId="7E768F68" w:rsidR="00873715" w:rsidRDefault="00260A9A" w:rsidP="00971CA4">
            <w:pPr>
              <w:spacing w:after="200" w:line="276" w:lineRule="auto"/>
              <w:rPr>
                <w:noProof/>
              </w:rPr>
            </w:pPr>
            <w:r>
              <w:rPr>
                <w:noProof/>
              </w:rPr>
              <w:drawing>
                <wp:inline distT="0" distB="0" distL="0" distR="0" wp14:anchorId="2568943A" wp14:editId="29791E6D">
                  <wp:extent cx="1857375" cy="2009775"/>
                  <wp:effectExtent l="0" t="0" r="9525" b="9525"/>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57375" cy="2009775"/>
                          </a:xfrm>
                          <a:prstGeom prst="rect">
                            <a:avLst/>
                          </a:prstGeom>
                        </pic:spPr>
                      </pic:pic>
                    </a:graphicData>
                  </a:graphic>
                </wp:inline>
              </w:drawing>
            </w:r>
          </w:p>
          <w:p w14:paraId="5C500CD1" w14:textId="06089C60" w:rsidR="00873715" w:rsidRDefault="00873715" w:rsidP="00971CA4">
            <w:pPr>
              <w:spacing w:after="200" w:line="276" w:lineRule="auto"/>
              <w:rPr>
                <w:noProof/>
              </w:rPr>
            </w:pPr>
          </w:p>
          <w:p w14:paraId="1363B850" w14:textId="77777777" w:rsidR="00873715" w:rsidRDefault="00873715" w:rsidP="00971CA4">
            <w:pPr>
              <w:spacing w:after="200" w:line="276" w:lineRule="auto"/>
              <w:rPr>
                <w:noProof/>
              </w:rPr>
            </w:pPr>
          </w:p>
          <w:p w14:paraId="76B7918D" w14:textId="71088242" w:rsidR="00971CA4" w:rsidRPr="008A2036" w:rsidRDefault="00971CA4" w:rsidP="00971CA4">
            <w:pPr>
              <w:spacing w:after="200" w:line="276" w:lineRule="auto"/>
              <w:rPr>
                <w:b/>
                <w:sz w:val="28"/>
                <w:szCs w:val="28"/>
              </w:rPr>
            </w:pPr>
          </w:p>
        </w:tc>
      </w:tr>
    </w:tbl>
    <w:p w14:paraId="71B107B0" w14:textId="77777777" w:rsidR="00971CA4" w:rsidRPr="00971CA4" w:rsidRDefault="00971CA4" w:rsidP="00971CA4">
      <w:pPr>
        <w:rPr>
          <w:lang w:val="en-US"/>
        </w:rPr>
      </w:pPr>
    </w:p>
    <w:tbl>
      <w:tblPr>
        <w:tblStyle w:val="TableGrid"/>
        <w:tblW w:w="0" w:type="auto"/>
        <w:tblLook w:val="04A0" w:firstRow="1" w:lastRow="0" w:firstColumn="1" w:lastColumn="0" w:noHBand="0" w:noVBand="1"/>
      </w:tblPr>
      <w:tblGrid>
        <w:gridCol w:w="9360"/>
      </w:tblGrid>
      <w:tr w:rsidR="00971CA4" w:rsidRPr="00971CA4" w14:paraId="7E70A557" w14:textId="77777777" w:rsidTr="008C4164">
        <w:trPr>
          <w:trHeight w:val="1440"/>
        </w:trPr>
        <w:tc>
          <w:tcPr>
            <w:tcW w:w="11064" w:type="dxa"/>
            <w:tcBorders>
              <w:top w:val="nil"/>
              <w:left w:val="nil"/>
              <w:bottom w:val="nil"/>
              <w:right w:val="nil"/>
            </w:tcBorders>
            <w:shd w:val="clear" w:color="auto" w:fill="000000" w:themeFill="text1"/>
          </w:tcPr>
          <w:p w14:paraId="62A381E0" w14:textId="334588D8" w:rsidR="00971CA4" w:rsidRPr="00123CF2" w:rsidRDefault="00971CA4" w:rsidP="00971CA4">
            <w:pPr>
              <w:spacing w:after="200" w:line="276" w:lineRule="auto"/>
              <w:rPr>
                <w:color w:val="F2F2F2" w:themeColor="background1" w:themeShade="F2"/>
                <w:sz w:val="28"/>
                <w:szCs w:val="28"/>
              </w:rPr>
            </w:pPr>
            <w:r w:rsidRPr="00971CA4">
              <w:br/>
            </w:r>
            <w:hyperlink r:id="rId21" w:history="1">
              <w:r w:rsidR="00D0448F" w:rsidRPr="00123CF2">
                <w:rPr>
                  <w:rStyle w:val="Hyperlink"/>
                  <w:color w:val="F2F2F2" w:themeColor="background1" w:themeShade="F2"/>
                  <w:sz w:val="28"/>
                  <w:szCs w:val="28"/>
                </w:rPr>
                <w:t>http:/</w:t>
              </w:r>
              <w:r w:rsidR="00123CF2" w:rsidRPr="00123CF2">
                <w:rPr>
                  <w:rStyle w:val="Hyperlink"/>
                  <w:color w:val="F2F2F2" w:themeColor="background1" w:themeShade="F2"/>
                  <w:sz w:val="28"/>
                  <w:szCs w:val="28"/>
                </w:rPr>
                <w:t xml:space="preserve"> </w:t>
              </w:r>
              <w:r w:rsidR="00D0448F" w:rsidRPr="00123CF2">
                <w:rPr>
                  <w:rStyle w:val="Hyperlink"/>
                  <w:color w:val="F2F2F2" w:themeColor="background1" w:themeShade="F2"/>
                  <w:sz w:val="28"/>
                  <w:szCs w:val="28"/>
                </w:rPr>
                <w:t>/rnao.ca/connect/interest-groups/retired-nurses-interest-group-retnig</w:t>
              </w:r>
            </w:hyperlink>
          </w:p>
          <w:p w14:paraId="6EADAB4C" w14:textId="77777777" w:rsidR="00D0448F" w:rsidRDefault="00D0448F" w:rsidP="00971CA4">
            <w:pPr>
              <w:spacing w:after="200" w:line="276" w:lineRule="auto"/>
            </w:pPr>
          </w:p>
          <w:p w14:paraId="2F80E226" w14:textId="5292BE83" w:rsidR="00D0448F" w:rsidRPr="00971CA4" w:rsidRDefault="00D0448F" w:rsidP="00971CA4">
            <w:pPr>
              <w:spacing w:after="200" w:line="276" w:lineRule="auto"/>
            </w:pPr>
          </w:p>
        </w:tc>
      </w:tr>
    </w:tbl>
    <w:p w14:paraId="5C92C503" w14:textId="77777777" w:rsidR="00127E7C" w:rsidRDefault="00030DA5"/>
    <w:sectPr w:rsidR="00127E7C" w:rsidSect="00541E8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3B82" w14:textId="77777777" w:rsidR="0065132E" w:rsidRDefault="0065132E" w:rsidP="00CC3CBB">
      <w:pPr>
        <w:spacing w:after="0" w:line="240" w:lineRule="auto"/>
      </w:pPr>
      <w:r>
        <w:separator/>
      </w:r>
    </w:p>
  </w:endnote>
  <w:endnote w:type="continuationSeparator" w:id="0">
    <w:p w14:paraId="4F0792E2" w14:textId="77777777" w:rsidR="0065132E" w:rsidRDefault="0065132E" w:rsidP="00CC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7892" w14:textId="77777777" w:rsidR="00A8154B" w:rsidRDefault="00A8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9497" w14:textId="77777777" w:rsidR="00A8154B" w:rsidRDefault="00A8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3276" w14:textId="77777777" w:rsidR="00A8154B" w:rsidRDefault="00A8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0598" w14:textId="77777777" w:rsidR="0065132E" w:rsidRDefault="0065132E" w:rsidP="00CC3CBB">
      <w:pPr>
        <w:spacing w:after="0" w:line="240" w:lineRule="auto"/>
      </w:pPr>
      <w:r>
        <w:separator/>
      </w:r>
    </w:p>
  </w:footnote>
  <w:footnote w:type="continuationSeparator" w:id="0">
    <w:p w14:paraId="65C29000" w14:textId="77777777" w:rsidR="0065132E" w:rsidRDefault="0065132E" w:rsidP="00CC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A4F2" w14:textId="77777777" w:rsidR="00A8154B" w:rsidRDefault="00A8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89E7" w14:textId="28DAB1F0" w:rsidR="00CC3CBB" w:rsidRDefault="00CC3CBB">
    <w:pPr>
      <w:pStyle w:val="Header"/>
      <w:rPr>
        <w:lang w:val="en-US"/>
      </w:rPr>
    </w:pPr>
  </w:p>
  <w:p w14:paraId="68E90E97" w14:textId="77777777" w:rsidR="00CC3CBB" w:rsidRPr="00CC3CBB" w:rsidRDefault="00CC3CB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BBCD" w14:textId="77777777" w:rsidR="00A8154B" w:rsidRDefault="00A8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5D1E"/>
    <w:multiLevelType w:val="hybridMultilevel"/>
    <w:tmpl w:val="B3F65F52"/>
    <w:numStyleLink w:val="Lettered"/>
  </w:abstractNum>
  <w:abstractNum w:abstractNumId="1" w15:restartNumberingAfterBreak="0">
    <w:nsid w:val="0D7D3055"/>
    <w:multiLevelType w:val="hybridMultilevel"/>
    <w:tmpl w:val="E48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46C5C"/>
    <w:multiLevelType w:val="hybridMultilevel"/>
    <w:tmpl w:val="B3F65F52"/>
    <w:styleLink w:val="Lettered"/>
    <w:lvl w:ilvl="0" w:tplc="5FCEEA78">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310E3EC">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A8CAF44">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88684F4">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D187BE0">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86C382">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1098A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3D82628">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35A3FE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D0E477A"/>
    <w:multiLevelType w:val="hybridMultilevel"/>
    <w:tmpl w:val="C8B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80594"/>
    <w:multiLevelType w:val="hybridMultilevel"/>
    <w:tmpl w:val="19285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A4"/>
    <w:rsid w:val="00017972"/>
    <w:rsid w:val="00030DA5"/>
    <w:rsid w:val="00042F2E"/>
    <w:rsid w:val="0005515A"/>
    <w:rsid w:val="00056943"/>
    <w:rsid w:val="000925C0"/>
    <w:rsid w:val="000B3793"/>
    <w:rsid w:val="000B7F3D"/>
    <w:rsid w:val="000C2F81"/>
    <w:rsid w:val="000D6EC6"/>
    <w:rsid w:val="000F6C92"/>
    <w:rsid w:val="00101B81"/>
    <w:rsid w:val="00114212"/>
    <w:rsid w:val="0011726A"/>
    <w:rsid w:val="00123CF2"/>
    <w:rsid w:val="00126C4A"/>
    <w:rsid w:val="0013042E"/>
    <w:rsid w:val="00171BA9"/>
    <w:rsid w:val="00172FB4"/>
    <w:rsid w:val="00185978"/>
    <w:rsid w:val="00193DA5"/>
    <w:rsid w:val="00194E23"/>
    <w:rsid w:val="001A324A"/>
    <w:rsid w:val="001D27F1"/>
    <w:rsid w:val="001E38A1"/>
    <w:rsid w:val="00203459"/>
    <w:rsid w:val="00210A83"/>
    <w:rsid w:val="00224081"/>
    <w:rsid w:val="00260A9A"/>
    <w:rsid w:val="002740F6"/>
    <w:rsid w:val="00287F3B"/>
    <w:rsid w:val="002D4034"/>
    <w:rsid w:val="002E1412"/>
    <w:rsid w:val="002E3BB6"/>
    <w:rsid w:val="002F2FA9"/>
    <w:rsid w:val="002F33C8"/>
    <w:rsid w:val="00312A0E"/>
    <w:rsid w:val="003320D6"/>
    <w:rsid w:val="00372B72"/>
    <w:rsid w:val="003A3179"/>
    <w:rsid w:val="003A54F0"/>
    <w:rsid w:val="003A728B"/>
    <w:rsid w:val="003A74A2"/>
    <w:rsid w:val="003C0056"/>
    <w:rsid w:val="003C5FA9"/>
    <w:rsid w:val="003D18FB"/>
    <w:rsid w:val="003E426E"/>
    <w:rsid w:val="003F3D53"/>
    <w:rsid w:val="00416CA0"/>
    <w:rsid w:val="00444F94"/>
    <w:rsid w:val="00467C73"/>
    <w:rsid w:val="004820B2"/>
    <w:rsid w:val="00494140"/>
    <w:rsid w:val="004E4F1C"/>
    <w:rsid w:val="005303F8"/>
    <w:rsid w:val="00532945"/>
    <w:rsid w:val="00573448"/>
    <w:rsid w:val="00583992"/>
    <w:rsid w:val="00585A3F"/>
    <w:rsid w:val="005B0B50"/>
    <w:rsid w:val="005C2CD3"/>
    <w:rsid w:val="005C7A71"/>
    <w:rsid w:val="005D3FA2"/>
    <w:rsid w:val="005F50A9"/>
    <w:rsid w:val="00611FCE"/>
    <w:rsid w:val="006222E2"/>
    <w:rsid w:val="00624047"/>
    <w:rsid w:val="0065132E"/>
    <w:rsid w:val="00663BA2"/>
    <w:rsid w:val="006F7D04"/>
    <w:rsid w:val="00700B37"/>
    <w:rsid w:val="00711F2E"/>
    <w:rsid w:val="007538CE"/>
    <w:rsid w:val="00754DE9"/>
    <w:rsid w:val="007B1925"/>
    <w:rsid w:val="007C6E4E"/>
    <w:rsid w:val="007D137C"/>
    <w:rsid w:val="007D3B21"/>
    <w:rsid w:val="007E112A"/>
    <w:rsid w:val="00814875"/>
    <w:rsid w:val="00841AF2"/>
    <w:rsid w:val="008548AC"/>
    <w:rsid w:val="00873715"/>
    <w:rsid w:val="00891D4C"/>
    <w:rsid w:val="008A2036"/>
    <w:rsid w:val="008D0939"/>
    <w:rsid w:val="008E2994"/>
    <w:rsid w:val="00905C2E"/>
    <w:rsid w:val="009159C6"/>
    <w:rsid w:val="00916758"/>
    <w:rsid w:val="00921117"/>
    <w:rsid w:val="00941707"/>
    <w:rsid w:val="00945BCA"/>
    <w:rsid w:val="00971CA4"/>
    <w:rsid w:val="00981631"/>
    <w:rsid w:val="009A5F71"/>
    <w:rsid w:val="009B4251"/>
    <w:rsid w:val="009B522C"/>
    <w:rsid w:val="009D2B95"/>
    <w:rsid w:val="00A010C5"/>
    <w:rsid w:val="00A01DE4"/>
    <w:rsid w:val="00A127D1"/>
    <w:rsid w:val="00A13742"/>
    <w:rsid w:val="00A261B3"/>
    <w:rsid w:val="00A3404D"/>
    <w:rsid w:val="00A6406E"/>
    <w:rsid w:val="00A75626"/>
    <w:rsid w:val="00A8154B"/>
    <w:rsid w:val="00AB0FAF"/>
    <w:rsid w:val="00AB36AA"/>
    <w:rsid w:val="00AD0466"/>
    <w:rsid w:val="00AD47B8"/>
    <w:rsid w:val="00B26DD0"/>
    <w:rsid w:val="00B57B89"/>
    <w:rsid w:val="00B61319"/>
    <w:rsid w:val="00B635D8"/>
    <w:rsid w:val="00B647D6"/>
    <w:rsid w:val="00B65820"/>
    <w:rsid w:val="00B803E9"/>
    <w:rsid w:val="00B831C4"/>
    <w:rsid w:val="00BB57FF"/>
    <w:rsid w:val="00BB7A09"/>
    <w:rsid w:val="00BC3308"/>
    <w:rsid w:val="00BE582E"/>
    <w:rsid w:val="00BF25D0"/>
    <w:rsid w:val="00C073E1"/>
    <w:rsid w:val="00C81A57"/>
    <w:rsid w:val="00C84EC3"/>
    <w:rsid w:val="00C8745C"/>
    <w:rsid w:val="00C93441"/>
    <w:rsid w:val="00C95145"/>
    <w:rsid w:val="00CB0FD2"/>
    <w:rsid w:val="00CC01B3"/>
    <w:rsid w:val="00CC3CBB"/>
    <w:rsid w:val="00CF6C00"/>
    <w:rsid w:val="00D007E3"/>
    <w:rsid w:val="00D0448F"/>
    <w:rsid w:val="00D62A09"/>
    <w:rsid w:val="00D7773C"/>
    <w:rsid w:val="00D83117"/>
    <w:rsid w:val="00D85B38"/>
    <w:rsid w:val="00D87743"/>
    <w:rsid w:val="00D87B7E"/>
    <w:rsid w:val="00DE39C6"/>
    <w:rsid w:val="00DE7481"/>
    <w:rsid w:val="00DF723B"/>
    <w:rsid w:val="00E01940"/>
    <w:rsid w:val="00E0245B"/>
    <w:rsid w:val="00E15942"/>
    <w:rsid w:val="00E8065A"/>
    <w:rsid w:val="00EA3C3D"/>
    <w:rsid w:val="00EA6CB4"/>
    <w:rsid w:val="00EC0C76"/>
    <w:rsid w:val="00ED10B8"/>
    <w:rsid w:val="00ED18B8"/>
    <w:rsid w:val="00EF61B9"/>
    <w:rsid w:val="00F350C6"/>
    <w:rsid w:val="00F35402"/>
    <w:rsid w:val="00F36BD6"/>
    <w:rsid w:val="00F46B06"/>
    <w:rsid w:val="00F55A2D"/>
    <w:rsid w:val="00FF2E98"/>
    <w:rsid w:val="00FF61B0"/>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1443"/>
  <w15:docId w15:val="{1B28D5F2-4E6F-4860-AB32-626BC1EC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A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A4"/>
    <w:rPr>
      <w:rFonts w:ascii="Tahoma" w:hAnsi="Tahoma" w:cs="Tahoma"/>
      <w:sz w:val="16"/>
      <w:szCs w:val="16"/>
    </w:rPr>
  </w:style>
  <w:style w:type="character" w:styleId="Hyperlink">
    <w:name w:val="Hyperlink"/>
    <w:basedOn w:val="DefaultParagraphFont"/>
    <w:uiPriority w:val="99"/>
    <w:unhideWhenUsed/>
    <w:rsid w:val="00971CA4"/>
    <w:rPr>
      <w:color w:val="0000FF" w:themeColor="hyperlink"/>
      <w:u w:val="single"/>
    </w:rPr>
  </w:style>
  <w:style w:type="paragraph" w:styleId="Header">
    <w:name w:val="header"/>
    <w:basedOn w:val="Normal"/>
    <w:link w:val="HeaderChar"/>
    <w:uiPriority w:val="99"/>
    <w:unhideWhenUsed/>
    <w:rsid w:val="00CC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BB"/>
  </w:style>
  <w:style w:type="paragraph" w:styleId="Footer">
    <w:name w:val="footer"/>
    <w:basedOn w:val="Normal"/>
    <w:link w:val="FooterChar"/>
    <w:uiPriority w:val="99"/>
    <w:unhideWhenUsed/>
    <w:rsid w:val="00CC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BB"/>
  </w:style>
  <w:style w:type="paragraph" w:styleId="ListParagraph">
    <w:name w:val="List Paragraph"/>
    <w:basedOn w:val="Normal"/>
    <w:uiPriority w:val="34"/>
    <w:qFormat/>
    <w:rsid w:val="005303F8"/>
    <w:pPr>
      <w:ind w:left="720"/>
      <w:contextualSpacing/>
    </w:pPr>
  </w:style>
  <w:style w:type="character" w:styleId="UnresolvedMention">
    <w:name w:val="Unresolved Mention"/>
    <w:basedOn w:val="DefaultParagraphFont"/>
    <w:uiPriority w:val="99"/>
    <w:semiHidden/>
    <w:unhideWhenUsed/>
    <w:rsid w:val="00D0448F"/>
    <w:rPr>
      <w:color w:val="808080"/>
      <w:shd w:val="clear" w:color="auto" w:fill="E6E6E6"/>
    </w:rPr>
  </w:style>
  <w:style w:type="paragraph" w:customStyle="1" w:styleId="BodyA">
    <w:name w:val="Body A"/>
    <w:rsid w:val="00754DE9"/>
    <w:pPr>
      <w:spacing w:after="0" w:line="240" w:lineRule="auto"/>
    </w:pPr>
    <w:rPr>
      <w:rFonts w:ascii="Helvetica Neue" w:eastAsia="Arial Unicode MS" w:hAnsi="Helvetica Neue" w:cs="Arial Unicode MS"/>
      <w:color w:val="000000"/>
      <w:u w:color="000000"/>
      <w:lang w:val="en-US"/>
    </w:rPr>
  </w:style>
  <w:style w:type="character" w:customStyle="1" w:styleId="None">
    <w:name w:val="None"/>
    <w:rsid w:val="00754DE9"/>
  </w:style>
  <w:style w:type="numbering" w:customStyle="1" w:styleId="Lettered">
    <w:name w:val="Lettered"/>
    <w:rsid w:val="00754DE9"/>
    <w:pPr>
      <w:numPr>
        <w:numId w:val="5"/>
      </w:numPr>
    </w:pPr>
  </w:style>
  <w:style w:type="paragraph" w:customStyle="1" w:styleId="yiv8474136938msonormal">
    <w:name w:val="yiv8474136938msonormal"/>
    <w:basedOn w:val="Normal"/>
    <w:rsid w:val="003A54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31564">
      <w:bodyDiv w:val="1"/>
      <w:marLeft w:val="0"/>
      <w:marRight w:val="0"/>
      <w:marTop w:val="0"/>
      <w:marBottom w:val="0"/>
      <w:divBdr>
        <w:top w:val="none" w:sz="0" w:space="0" w:color="auto"/>
        <w:left w:val="none" w:sz="0" w:space="0" w:color="auto"/>
        <w:bottom w:val="none" w:sz="0" w:space="0" w:color="auto"/>
        <w:right w:val="none" w:sz="0" w:space="0" w:color="auto"/>
      </w:divBdr>
    </w:div>
    <w:div w:id="2003730365">
      <w:bodyDiv w:val="1"/>
      <w:marLeft w:val="0"/>
      <w:marRight w:val="0"/>
      <w:marTop w:val="0"/>
      <w:marBottom w:val="0"/>
      <w:divBdr>
        <w:top w:val="none" w:sz="0" w:space="0" w:color="auto"/>
        <w:left w:val="none" w:sz="0" w:space="0" w:color="auto"/>
        <w:bottom w:val="none" w:sz="0" w:space="0" w:color="auto"/>
        <w:right w:val="none" w:sz="0" w:space="0" w:color="auto"/>
      </w:divBdr>
      <w:divsChild>
        <w:div w:id="934168077">
          <w:marLeft w:val="0"/>
          <w:marRight w:val="0"/>
          <w:marTop w:val="0"/>
          <w:marBottom w:val="0"/>
          <w:divBdr>
            <w:top w:val="none" w:sz="0" w:space="0" w:color="auto"/>
            <w:left w:val="none" w:sz="0" w:space="0" w:color="auto"/>
            <w:bottom w:val="none" w:sz="0" w:space="0" w:color="auto"/>
            <w:right w:val="none" w:sz="0" w:space="0" w:color="auto"/>
          </w:divBdr>
        </w:div>
        <w:div w:id="198307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linkedin.com/company/rnao-retnig/abou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nao.ca/connect/interest-groups/retired-nurses-interest-group-retnig" TargetMode="External"/><Relationship Id="rId7" Type="http://schemas.openxmlformats.org/officeDocument/2006/relationships/endnotes" Target="endnotes.xml"/><Relationship Id="rId12" Type="http://schemas.openxmlformats.org/officeDocument/2006/relationships/hyperlink" Target="https://rnao.ca/events"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RNAO_RetNIG" TargetMode="External"/><Relationship Id="rId20" Type="http://schemas.openxmlformats.org/officeDocument/2006/relationships/image" Target="media/image7.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nao.ca/retnig_selfcare_survey_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Retired-Nurses-Interest-Group-134234881581921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4694-1164-40AC-AD8A-D065C20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Zarboni</dc:creator>
  <cp:lastModifiedBy>Una Ferguson</cp:lastModifiedBy>
  <cp:revision>32</cp:revision>
  <dcterms:created xsi:type="dcterms:W3CDTF">2021-02-16T15:54:00Z</dcterms:created>
  <dcterms:modified xsi:type="dcterms:W3CDTF">2021-02-17T02:24:00Z</dcterms:modified>
</cp:coreProperties>
</file>